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42" w:rsidRPr="000A2FD3" w:rsidRDefault="00917342" w:rsidP="00917342">
      <w:pPr>
        <w:ind w:left="-720" w:right="-6" w:firstLine="539"/>
        <w:jc w:val="center"/>
        <w:rPr>
          <w:rStyle w:val="hps"/>
          <w:b/>
          <w:sz w:val="28"/>
          <w:szCs w:val="28"/>
          <w:lang w:val="en-US"/>
        </w:rPr>
      </w:pPr>
      <w:proofErr w:type="spellStart"/>
      <w:r w:rsidRPr="00016C77">
        <w:rPr>
          <w:rStyle w:val="hps"/>
          <w:b/>
          <w:sz w:val="28"/>
          <w:szCs w:val="28"/>
          <w:lang w:val="en-US"/>
        </w:rPr>
        <w:t>Iryna</w:t>
      </w:r>
      <w:proofErr w:type="spellEnd"/>
      <w:r w:rsidRPr="00016C77">
        <w:rPr>
          <w:rStyle w:val="hps"/>
          <w:b/>
          <w:sz w:val="28"/>
          <w:szCs w:val="28"/>
          <w:lang w:val="en-US"/>
        </w:rPr>
        <w:t xml:space="preserve"> </w:t>
      </w:r>
      <w:proofErr w:type="spellStart"/>
      <w:r w:rsidRPr="007C0DC2">
        <w:rPr>
          <w:rStyle w:val="hps"/>
          <w:b/>
          <w:sz w:val="28"/>
          <w:szCs w:val="28"/>
          <w:lang w:val="en-US"/>
        </w:rPr>
        <w:t>Korneva</w:t>
      </w:r>
      <w:proofErr w:type="spellEnd"/>
      <w:r w:rsidRPr="007C0DC2">
        <w:rPr>
          <w:rStyle w:val="hps"/>
          <w:b/>
          <w:sz w:val="28"/>
          <w:szCs w:val="28"/>
          <w:lang w:val="uk-UA"/>
        </w:rPr>
        <w:t>,</w:t>
      </w:r>
      <w:r w:rsidRPr="007C0DC2">
        <w:rPr>
          <w:b/>
          <w:sz w:val="28"/>
          <w:szCs w:val="28"/>
          <w:lang w:val="en-US"/>
        </w:rPr>
        <w:t xml:space="preserve"> </w:t>
      </w:r>
      <w:r w:rsidRPr="007C0DC2">
        <w:rPr>
          <w:rStyle w:val="hps"/>
          <w:b/>
          <w:sz w:val="28"/>
          <w:szCs w:val="28"/>
          <w:lang w:val="en"/>
        </w:rPr>
        <w:t>researcher</w:t>
      </w:r>
      <w:proofErr w:type="gramStart"/>
      <w:r w:rsidRPr="007C0DC2">
        <w:rPr>
          <w:b/>
          <w:sz w:val="28"/>
          <w:szCs w:val="28"/>
          <w:lang w:val="en-GB"/>
        </w:rPr>
        <w:t>,</w:t>
      </w:r>
      <w:proofErr w:type="gramEnd"/>
      <w:r w:rsidRPr="007C0DC2">
        <w:rPr>
          <w:b/>
          <w:sz w:val="28"/>
          <w:szCs w:val="28"/>
          <w:lang w:val="en-US"/>
        </w:rPr>
        <w:br/>
      </w:r>
      <w:r w:rsidRPr="007C0DC2">
        <w:rPr>
          <w:rStyle w:val="hps"/>
          <w:b/>
          <w:sz w:val="28"/>
          <w:szCs w:val="28"/>
          <w:lang w:val="en"/>
        </w:rPr>
        <w:t>National</w:t>
      </w:r>
      <w:r w:rsidRPr="007C0DC2">
        <w:rPr>
          <w:rStyle w:val="hps"/>
          <w:b/>
          <w:sz w:val="28"/>
          <w:szCs w:val="28"/>
          <w:lang w:val="en-US"/>
        </w:rPr>
        <w:t xml:space="preserve"> </w:t>
      </w:r>
      <w:r w:rsidRPr="007C0DC2">
        <w:rPr>
          <w:rStyle w:val="hps"/>
          <w:b/>
          <w:sz w:val="28"/>
          <w:szCs w:val="28"/>
          <w:lang w:val="en"/>
        </w:rPr>
        <w:t>University</w:t>
      </w:r>
      <w:r w:rsidRPr="007C0DC2">
        <w:rPr>
          <w:rStyle w:val="hps"/>
          <w:b/>
          <w:sz w:val="28"/>
          <w:szCs w:val="28"/>
          <w:lang w:val="en-US"/>
        </w:rPr>
        <w:t xml:space="preserve"> </w:t>
      </w:r>
      <w:r w:rsidRPr="007C0DC2">
        <w:rPr>
          <w:rStyle w:val="hps"/>
          <w:b/>
          <w:sz w:val="28"/>
          <w:szCs w:val="28"/>
          <w:lang w:val="en"/>
        </w:rPr>
        <w:t>of</w:t>
      </w:r>
      <w:r w:rsidRPr="007C0DC2">
        <w:rPr>
          <w:b/>
          <w:sz w:val="28"/>
          <w:szCs w:val="28"/>
          <w:lang w:val="en-US"/>
        </w:rPr>
        <w:t xml:space="preserve"> </w:t>
      </w:r>
      <w:r w:rsidRPr="007C0DC2">
        <w:rPr>
          <w:rStyle w:val="hps"/>
          <w:b/>
          <w:sz w:val="28"/>
          <w:szCs w:val="28"/>
          <w:lang w:val="en"/>
        </w:rPr>
        <w:t>SFS</w:t>
      </w:r>
      <w:r w:rsidRPr="007C0DC2">
        <w:rPr>
          <w:b/>
          <w:sz w:val="28"/>
          <w:szCs w:val="28"/>
          <w:lang w:val="en-US"/>
        </w:rPr>
        <w:t xml:space="preserve"> </w:t>
      </w:r>
      <w:r w:rsidRPr="007C0DC2">
        <w:rPr>
          <w:rStyle w:val="hps"/>
          <w:b/>
          <w:sz w:val="28"/>
          <w:szCs w:val="28"/>
          <w:lang w:val="en"/>
        </w:rPr>
        <w:t>Ukraine</w:t>
      </w:r>
    </w:p>
    <w:p w:rsidR="00917342" w:rsidRPr="000A2FD3" w:rsidRDefault="00917342" w:rsidP="00917342">
      <w:pPr>
        <w:ind w:left="-720" w:right="-6" w:firstLine="539"/>
        <w:jc w:val="center"/>
        <w:rPr>
          <w:rStyle w:val="hps"/>
          <w:sz w:val="28"/>
          <w:szCs w:val="28"/>
          <w:lang w:val="en-US"/>
        </w:rPr>
      </w:pPr>
    </w:p>
    <w:p w:rsidR="00917342" w:rsidRPr="006C3D51" w:rsidRDefault="00917342" w:rsidP="00917342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proofErr w:type="gramStart"/>
      <w:r w:rsidRPr="006C3D51">
        <w:rPr>
          <w:rStyle w:val="hps"/>
          <w:b/>
          <w:i/>
          <w:sz w:val="28"/>
          <w:szCs w:val="28"/>
          <w:lang w:val="en-US"/>
        </w:rPr>
        <w:t>Annotation</w:t>
      </w:r>
      <w:r w:rsidRPr="006C3D51">
        <w:rPr>
          <w:b/>
          <w:i/>
          <w:sz w:val="28"/>
          <w:szCs w:val="28"/>
          <w:lang w:val="en-US"/>
        </w:rPr>
        <w:t>.</w:t>
      </w:r>
      <w:proofErr w:type="gramEnd"/>
      <w:r w:rsidRPr="006C3D51">
        <w:rPr>
          <w:sz w:val="28"/>
          <w:szCs w:val="28"/>
          <w:lang w:val="en-US"/>
        </w:rPr>
        <w:t xml:space="preserve"> In the article the questions of achievement price stability are considered as a basic mode of monetary politics of the National bank of </w:t>
      </w:r>
      <w:smartTag w:uri="urn:schemas-microsoft-com:office:smarttags" w:element="country-region">
        <w:smartTag w:uri="urn:schemas-microsoft-com:office:smarttags" w:element="place">
          <w:r w:rsidRPr="006C3D51">
            <w:rPr>
              <w:sz w:val="28"/>
              <w:szCs w:val="28"/>
              <w:lang w:val="en-US"/>
            </w:rPr>
            <w:t>Ukraine</w:t>
          </w:r>
        </w:smartTag>
      </w:smartTag>
      <w:r w:rsidRPr="006C3D51">
        <w:rPr>
          <w:sz w:val="28"/>
          <w:szCs w:val="28"/>
          <w:lang w:val="en-US"/>
        </w:rPr>
        <w:t xml:space="preserve">. It is reasonable, that efficiency of monetary politics depends on two terms of fiscal and financial character. Efficiency of existent instruments of НБУ is </w:t>
      </w:r>
      <w:proofErr w:type="spellStart"/>
      <w:r w:rsidRPr="006C3D51">
        <w:rPr>
          <w:sz w:val="28"/>
          <w:szCs w:val="28"/>
          <w:lang w:val="en-US"/>
        </w:rPr>
        <w:t>analysed</w:t>
      </w:r>
      <w:proofErr w:type="spellEnd"/>
      <w:r w:rsidRPr="006C3D51">
        <w:rPr>
          <w:sz w:val="28"/>
          <w:szCs w:val="28"/>
          <w:lang w:val="en-US"/>
        </w:rPr>
        <w:t xml:space="preserve"> in a management by liquidity of banks. Defects are educed in realization percent politics of Central bank. The specific establishment </w:t>
      </w:r>
      <w:proofErr w:type="gramStart"/>
      <w:r w:rsidRPr="006C3D51">
        <w:rPr>
          <w:sz w:val="28"/>
          <w:szCs w:val="28"/>
          <w:lang w:val="en-US"/>
        </w:rPr>
        <w:t xml:space="preserve">norms the obligatory </w:t>
      </w:r>
      <w:proofErr w:type="spellStart"/>
      <w:r w:rsidRPr="006C3D51">
        <w:rPr>
          <w:sz w:val="28"/>
          <w:szCs w:val="28"/>
          <w:lang w:val="en-US"/>
        </w:rPr>
        <w:t>backuping</w:t>
      </w:r>
      <w:proofErr w:type="spellEnd"/>
      <w:r w:rsidRPr="006C3D51">
        <w:rPr>
          <w:sz w:val="28"/>
          <w:szCs w:val="28"/>
          <w:lang w:val="en-US"/>
        </w:rPr>
        <w:t xml:space="preserve"> banks is</w:t>
      </w:r>
      <w:proofErr w:type="gramEnd"/>
      <w:r w:rsidRPr="006C3D51">
        <w:rPr>
          <w:sz w:val="28"/>
          <w:szCs w:val="28"/>
          <w:lang w:val="en-US"/>
        </w:rPr>
        <w:t xml:space="preserve"> shown. With the purpose increase efficiency norms the obligatory </w:t>
      </w:r>
      <w:proofErr w:type="spellStart"/>
      <w:r w:rsidRPr="006C3D51">
        <w:rPr>
          <w:sz w:val="28"/>
          <w:szCs w:val="28"/>
          <w:lang w:val="en-US"/>
        </w:rPr>
        <w:t>backuping</w:t>
      </w:r>
      <w:proofErr w:type="spellEnd"/>
      <w:r w:rsidRPr="006C3D51">
        <w:rPr>
          <w:sz w:val="28"/>
          <w:szCs w:val="28"/>
          <w:lang w:val="en-US"/>
        </w:rPr>
        <w:t xml:space="preserve"> of banks it is suggested to simplify procedure establishment of these norms. It is suggested to plug four elements in the operating mechanism of </w:t>
      </w:r>
      <w:proofErr w:type="gramStart"/>
      <w:r w:rsidRPr="006C3D51">
        <w:rPr>
          <w:sz w:val="28"/>
          <w:szCs w:val="28"/>
          <w:lang w:val="en-US"/>
        </w:rPr>
        <w:t>NBU, that</w:t>
      </w:r>
      <w:proofErr w:type="gramEnd"/>
      <w:r w:rsidRPr="006C3D51">
        <w:rPr>
          <w:sz w:val="28"/>
          <w:szCs w:val="28"/>
          <w:lang w:val="en-US"/>
        </w:rPr>
        <w:t xml:space="preserve"> will create equal terms for all home banks in the receipt of money resources necessary for adjusting of level of their liquidity.</w:t>
      </w:r>
    </w:p>
    <w:p w:rsidR="00917342" w:rsidRPr="006C3D51" w:rsidRDefault="00917342" w:rsidP="00917342">
      <w:pPr>
        <w:spacing w:line="360" w:lineRule="auto"/>
        <w:ind w:firstLine="540"/>
        <w:jc w:val="both"/>
        <w:rPr>
          <w:rStyle w:val="hps"/>
          <w:sz w:val="28"/>
          <w:szCs w:val="28"/>
          <w:lang w:val="en-US"/>
        </w:rPr>
      </w:pPr>
      <w:r w:rsidRPr="007C0DC2">
        <w:rPr>
          <w:b/>
          <w:sz w:val="28"/>
          <w:szCs w:val="28"/>
          <w:lang w:val="en-US"/>
        </w:rPr>
        <w:t>Keywords:</w:t>
      </w:r>
      <w:r w:rsidRPr="006C3D51">
        <w:rPr>
          <w:sz w:val="28"/>
          <w:szCs w:val="28"/>
          <w:lang w:val="en-US"/>
        </w:rPr>
        <w:t xml:space="preserve"> monetary politics, inflation targeting, refunding of banks, liquidity of banks, National bank of </w:t>
      </w:r>
      <w:smartTag w:uri="urn:schemas-microsoft-com:office:smarttags" w:element="place">
        <w:smartTag w:uri="urn:schemas-microsoft-com:office:smarttags" w:element="country-region">
          <w:r w:rsidRPr="006C3D51">
            <w:rPr>
              <w:sz w:val="28"/>
              <w:szCs w:val="28"/>
              <w:lang w:val="en-US"/>
            </w:rPr>
            <w:t>Ukraine</w:t>
          </w:r>
        </w:smartTag>
      </w:smartTag>
      <w:r w:rsidRPr="006C3D51">
        <w:rPr>
          <w:sz w:val="28"/>
          <w:szCs w:val="28"/>
          <w:lang w:val="en-US"/>
        </w:rPr>
        <w:t xml:space="preserve">, norms the obligatory </w:t>
      </w:r>
      <w:proofErr w:type="spellStart"/>
      <w:r w:rsidRPr="006C3D51">
        <w:rPr>
          <w:sz w:val="28"/>
          <w:szCs w:val="28"/>
          <w:lang w:val="en-US"/>
        </w:rPr>
        <w:t>backuping</w:t>
      </w:r>
      <w:proofErr w:type="spellEnd"/>
      <w:r w:rsidRPr="006C3D51">
        <w:rPr>
          <w:sz w:val="28"/>
          <w:szCs w:val="28"/>
          <w:lang w:val="en-US"/>
        </w:rPr>
        <w:t xml:space="preserve"> banks, amount money, operating aims.</w:t>
      </w:r>
    </w:p>
    <w:p w:rsidR="00917342" w:rsidRDefault="00917342" w:rsidP="00917342">
      <w:pPr>
        <w:spacing w:line="360" w:lineRule="auto"/>
        <w:ind w:firstLine="539"/>
        <w:jc w:val="both"/>
        <w:rPr>
          <w:b/>
          <w:sz w:val="28"/>
          <w:szCs w:val="28"/>
          <w:lang w:val="uk-UA"/>
        </w:rPr>
      </w:pPr>
    </w:p>
    <w:p w:rsidR="007E352B" w:rsidRPr="00917342" w:rsidRDefault="007E352B" w:rsidP="00917342">
      <w:pPr>
        <w:spacing w:line="360" w:lineRule="auto"/>
        <w:rPr>
          <w:lang w:val="uk-UA"/>
        </w:rPr>
      </w:pPr>
      <w:bookmarkStart w:id="0" w:name="_GoBack"/>
      <w:bookmarkEnd w:id="0"/>
    </w:p>
    <w:sectPr w:rsidR="007E352B" w:rsidRPr="009173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D7"/>
    <w:rsid w:val="005073D7"/>
    <w:rsid w:val="007E352B"/>
    <w:rsid w:val="0091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1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1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402</Characters>
  <Application>Microsoft Office Word</Application>
  <DocSecurity>0</DocSecurity>
  <Lines>3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2015-12-28T18:24:00Z</dcterms:created>
  <dcterms:modified xsi:type="dcterms:W3CDTF">2015-12-28T18:24:00Z</dcterms:modified>
</cp:coreProperties>
</file>