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51" w:rsidRPr="00EC144A" w:rsidRDefault="00DD7E51" w:rsidP="00DD7E51">
      <w:pPr>
        <w:tabs>
          <w:tab w:val="left" w:pos="6237"/>
          <w:tab w:val="left" w:pos="6379"/>
        </w:tabs>
        <w:spacing w:line="360" w:lineRule="auto"/>
        <w:ind w:firstLine="567"/>
        <w:contextualSpacing/>
        <w:jc w:val="center"/>
        <w:rPr>
          <w:b/>
          <w:sz w:val="28"/>
          <w:szCs w:val="28"/>
          <w:lang w:val="en-US"/>
        </w:rPr>
      </w:pPr>
      <w:proofErr w:type="spellStart"/>
      <w:r w:rsidRPr="00EC144A">
        <w:rPr>
          <w:b/>
          <w:sz w:val="28"/>
          <w:szCs w:val="28"/>
          <w:lang w:val="en-US"/>
        </w:rPr>
        <w:t>Yehorova</w:t>
      </w:r>
      <w:proofErr w:type="spellEnd"/>
      <w:r w:rsidRPr="00EC144A">
        <w:rPr>
          <w:b/>
          <w:sz w:val="28"/>
          <w:szCs w:val="28"/>
          <w:lang w:val="en-US"/>
        </w:rPr>
        <w:t xml:space="preserve"> </w:t>
      </w:r>
      <w:proofErr w:type="spellStart"/>
      <w:r w:rsidRPr="00EC144A">
        <w:rPr>
          <w:b/>
          <w:sz w:val="28"/>
          <w:szCs w:val="28"/>
          <w:lang w:val="en-US"/>
        </w:rPr>
        <w:t>Sofiya</w:t>
      </w:r>
      <w:proofErr w:type="spellEnd"/>
      <w:r>
        <w:rPr>
          <w:b/>
          <w:sz w:val="28"/>
          <w:szCs w:val="28"/>
          <w:lang w:val="en-US"/>
        </w:rPr>
        <w:t xml:space="preserve"> </w:t>
      </w:r>
      <w:proofErr w:type="spellStart"/>
      <w:r>
        <w:rPr>
          <w:b/>
          <w:sz w:val="28"/>
          <w:szCs w:val="28"/>
          <w:lang w:val="en-US"/>
        </w:rPr>
        <w:t>Vyacheslavivna</w:t>
      </w:r>
      <w:proofErr w:type="spellEnd"/>
    </w:p>
    <w:p w:rsidR="00DD7E51" w:rsidRPr="00973B30" w:rsidRDefault="00DD7E51" w:rsidP="00DD7E51">
      <w:pPr>
        <w:tabs>
          <w:tab w:val="left" w:pos="6237"/>
          <w:tab w:val="left" w:pos="6379"/>
        </w:tabs>
        <w:spacing w:line="360" w:lineRule="auto"/>
        <w:ind w:firstLine="567"/>
        <w:contextualSpacing/>
        <w:jc w:val="center"/>
        <w:rPr>
          <w:i/>
          <w:sz w:val="28"/>
          <w:szCs w:val="28"/>
          <w:lang w:val="en-US"/>
        </w:rPr>
      </w:pPr>
      <w:proofErr w:type="gramStart"/>
      <w:r w:rsidRPr="00973B30">
        <w:rPr>
          <w:i/>
          <w:sz w:val="28"/>
          <w:szCs w:val="28"/>
          <w:lang w:val="en-US"/>
        </w:rPr>
        <w:t>postgraduate</w:t>
      </w:r>
      <w:proofErr w:type="gramEnd"/>
      <w:r w:rsidRPr="00973B30">
        <w:rPr>
          <w:i/>
          <w:sz w:val="28"/>
          <w:szCs w:val="28"/>
          <w:lang w:val="en-US"/>
        </w:rPr>
        <w:t xml:space="preserve"> student of Department of banking and insurance business</w:t>
      </w:r>
    </w:p>
    <w:p w:rsidR="00DD7E51" w:rsidRPr="00973B30" w:rsidRDefault="00DD7E51" w:rsidP="00DD7E51">
      <w:pPr>
        <w:tabs>
          <w:tab w:val="left" w:pos="6237"/>
          <w:tab w:val="left" w:pos="6379"/>
        </w:tabs>
        <w:spacing w:line="360" w:lineRule="auto"/>
        <w:ind w:firstLine="567"/>
        <w:contextualSpacing/>
        <w:jc w:val="center"/>
        <w:rPr>
          <w:i/>
          <w:sz w:val="28"/>
          <w:szCs w:val="28"/>
          <w:lang w:val="en-US"/>
        </w:rPr>
      </w:pPr>
      <w:proofErr w:type="spellStart"/>
      <w:r w:rsidRPr="00973B30">
        <w:rPr>
          <w:i/>
          <w:sz w:val="28"/>
          <w:szCs w:val="28"/>
          <w:lang w:val="en-US"/>
        </w:rPr>
        <w:t>Lviv</w:t>
      </w:r>
      <w:proofErr w:type="spellEnd"/>
      <w:r w:rsidRPr="00973B30">
        <w:rPr>
          <w:i/>
          <w:sz w:val="28"/>
          <w:szCs w:val="28"/>
          <w:lang w:val="en-US"/>
        </w:rPr>
        <w:t xml:space="preserve"> national University of Ivan Franko</w:t>
      </w:r>
    </w:p>
    <w:p w:rsidR="00DD7E51" w:rsidRPr="00EC144A" w:rsidRDefault="00DD7E51" w:rsidP="00DD7E51">
      <w:pPr>
        <w:tabs>
          <w:tab w:val="left" w:pos="6237"/>
          <w:tab w:val="left" w:pos="6379"/>
        </w:tabs>
        <w:spacing w:line="360" w:lineRule="auto"/>
        <w:ind w:firstLine="567"/>
        <w:contextualSpacing/>
        <w:jc w:val="center"/>
        <w:rPr>
          <w:b/>
          <w:sz w:val="28"/>
          <w:szCs w:val="28"/>
          <w:lang w:val="en-US"/>
        </w:rPr>
      </w:pPr>
      <w:r w:rsidRPr="00EC144A">
        <w:rPr>
          <w:b/>
          <w:sz w:val="28"/>
          <w:szCs w:val="28"/>
          <w:lang w:val="en-US"/>
        </w:rPr>
        <w:t>INSURANCE INVESTMENT</w:t>
      </w:r>
      <w:r w:rsidRPr="00830556">
        <w:rPr>
          <w:b/>
          <w:sz w:val="28"/>
          <w:szCs w:val="28"/>
          <w:lang w:val="en-US"/>
        </w:rPr>
        <w:t>:</w:t>
      </w:r>
      <w:r w:rsidRPr="00EC144A">
        <w:rPr>
          <w:b/>
          <w:sz w:val="28"/>
          <w:szCs w:val="28"/>
          <w:lang w:val="en-US"/>
        </w:rPr>
        <w:t xml:space="preserve"> FUNCTIONS AND TYPES</w:t>
      </w:r>
    </w:p>
    <w:p w:rsidR="00DD7E51" w:rsidRDefault="00DD7E51" w:rsidP="00DD7E51">
      <w:pPr>
        <w:tabs>
          <w:tab w:val="left" w:pos="6237"/>
          <w:tab w:val="left" w:pos="6379"/>
        </w:tabs>
        <w:spacing w:line="360" w:lineRule="auto"/>
        <w:ind w:firstLine="567"/>
        <w:contextualSpacing/>
        <w:jc w:val="both"/>
        <w:rPr>
          <w:i/>
          <w:sz w:val="28"/>
          <w:szCs w:val="28"/>
          <w:lang w:val="en-US"/>
        </w:rPr>
      </w:pPr>
    </w:p>
    <w:p w:rsidR="00DD7E51" w:rsidRPr="00BD5425" w:rsidRDefault="00DD7E51" w:rsidP="00DD7E51">
      <w:pPr>
        <w:tabs>
          <w:tab w:val="left" w:pos="6237"/>
          <w:tab w:val="left" w:pos="6379"/>
        </w:tabs>
        <w:spacing w:line="360" w:lineRule="auto"/>
        <w:ind w:firstLine="567"/>
        <w:contextualSpacing/>
        <w:jc w:val="both"/>
        <w:rPr>
          <w:b/>
          <w:i/>
          <w:sz w:val="28"/>
          <w:szCs w:val="28"/>
          <w:lang w:val="en-US"/>
        </w:rPr>
      </w:pPr>
      <w:r w:rsidRPr="00102884">
        <w:rPr>
          <w:i/>
          <w:sz w:val="28"/>
          <w:szCs w:val="28"/>
          <w:lang w:val="en-US"/>
        </w:rPr>
        <w:t xml:space="preserve">The article considers different approaches of scientists to the interpretation of the essence of the investment. On the basis of analysis of the proposed definition of insurance investment that will expand the conceptual framework of the insurance </w:t>
      </w:r>
      <w:r w:rsidRPr="00BD5425">
        <w:rPr>
          <w:rStyle w:val="hps"/>
          <w:i/>
          <w:sz w:val="28"/>
          <w:szCs w:val="28"/>
          <w:lang w:val="en"/>
        </w:rPr>
        <w:t>science</w:t>
      </w:r>
      <w:r w:rsidRPr="00BD5425">
        <w:rPr>
          <w:i/>
          <w:sz w:val="28"/>
          <w:szCs w:val="28"/>
          <w:lang w:val="en-US"/>
        </w:rPr>
        <w:t>.</w:t>
      </w:r>
      <w:r>
        <w:rPr>
          <w:i/>
          <w:sz w:val="28"/>
          <w:szCs w:val="28"/>
          <w:lang w:val="en-US"/>
        </w:rPr>
        <w:t xml:space="preserve"> </w:t>
      </w:r>
      <w:proofErr w:type="gramStart"/>
      <w:r w:rsidRPr="00BD5425">
        <w:rPr>
          <w:i/>
          <w:sz w:val="28"/>
          <w:szCs w:val="28"/>
          <w:lang w:val="en-US"/>
        </w:rPr>
        <w:t xml:space="preserve">Developed a classification of insurance investments </w:t>
      </w:r>
      <w:r w:rsidRPr="00BD5425">
        <w:rPr>
          <w:rStyle w:val="hps"/>
          <w:i/>
          <w:sz w:val="28"/>
          <w:szCs w:val="28"/>
          <w:lang w:val="en"/>
        </w:rPr>
        <w:t>for</w:t>
      </w:r>
      <w:r w:rsidRPr="00BD5425">
        <w:rPr>
          <w:rStyle w:val="shorttext"/>
          <w:i/>
          <w:sz w:val="28"/>
          <w:szCs w:val="28"/>
          <w:lang w:val="en"/>
        </w:rPr>
        <w:t xml:space="preserve"> </w:t>
      </w:r>
      <w:r w:rsidRPr="00BD5425">
        <w:rPr>
          <w:rStyle w:val="hps"/>
          <w:i/>
          <w:sz w:val="28"/>
          <w:szCs w:val="28"/>
          <w:lang w:val="en"/>
        </w:rPr>
        <w:t>investment opportunities</w:t>
      </w:r>
      <w:r w:rsidRPr="00BD5425">
        <w:rPr>
          <w:rStyle w:val="shorttext"/>
          <w:i/>
          <w:sz w:val="28"/>
          <w:szCs w:val="28"/>
          <w:lang w:val="en"/>
        </w:rPr>
        <w:t xml:space="preserve">, </w:t>
      </w:r>
      <w:r w:rsidRPr="00BD5425">
        <w:rPr>
          <w:rStyle w:val="hps"/>
          <w:i/>
          <w:sz w:val="28"/>
          <w:szCs w:val="28"/>
          <w:lang w:val="en"/>
        </w:rPr>
        <w:t>the term</w:t>
      </w:r>
      <w:r w:rsidRPr="00BD5425">
        <w:rPr>
          <w:i/>
          <w:sz w:val="28"/>
          <w:szCs w:val="28"/>
          <w:lang w:val="en"/>
        </w:rPr>
        <w:t xml:space="preserve"> </w:t>
      </w:r>
      <w:r w:rsidRPr="00BD5425">
        <w:rPr>
          <w:rStyle w:val="hps"/>
          <w:i/>
          <w:sz w:val="28"/>
          <w:szCs w:val="28"/>
          <w:lang w:val="en"/>
        </w:rPr>
        <w:t>implementation,</w:t>
      </w:r>
      <w:r w:rsidRPr="00BD5425">
        <w:rPr>
          <w:i/>
          <w:sz w:val="28"/>
          <w:szCs w:val="28"/>
          <w:lang w:val="en"/>
        </w:rPr>
        <w:t xml:space="preserve"> </w:t>
      </w:r>
      <w:r w:rsidRPr="00BD5425">
        <w:rPr>
          <w:rStyle w:val="hps"/>
          <w:i/>
          <w:sz w:val="28"/>
          <w:szCs w:val="28"/>
          <w:lang w:val="en"/>
        </w:rPr>
        <w:t>participation</w:t>
      </w:r>
      <w:r w:rsidRPr="00BD5425">
        <w:rPr>
          <w:i/>
          <w:sz w:val="28"/>
          <w:szCs w:val="28"/>
          <w:lang w:val="en"/>
        </w:rPr>
        <w:t xml:space="preserve"> </w:t>
      </w:r>
      <w:r w:rsidRPr="00BD5425">
        <w:rPr>
          <w:rStyle w:val="hps"/>
          <w:i/>
          <w:sz w:val="28"/>
          <w:szCs w:val="28"/>
          <w:lang w:val="en"/>
        </w:rPr>
        <w:t>in the investment process</w:t>
      </w:r>
      <w:r w:rsidRPr="00BD5425">
        <w:rPr>
          <w:i/>
          <w:sz w:val="28"/>
          <w:szCs w:val="28"/>
          <w:lang w:val="en"/>
        </w:rPr>
        <w:t xml:space="preserve">, </w:t>
      </w:r>
      <w:r w:rsidRPr="00BD5425">
        <w:rPr>
          <w:rStyle w:val="hps"/>
          <w:i/>
          <w:sz w:val="28"/>
          <w:szCs w:val="28"/>
          <w:lang w:val="en"/>
        </w:rPr>
        <w:t>risk</w:t>
      </w:r>
      <w:r w:rsidRPr="00BD5425">
        <w:rPr>
          <w:i/>
          <w:sz w:val="28"/>
          <w:szCs w:val="28"/>
          <w:lang w:val="en"/>
        </w:rPr>
        <w:t xml:space="preserve">, </w:t>
      </w:r>
      <w:r w:rsidRPr="00BD5425">
        <w:rPr>
          <w:rStyle w:val="hps"/>
          <w:i/>
          <w:sz w:val="28"/>
          <w:szCs w:val="28"/>
          <w:lang w:val="en"/>
        </w:rPr>
        <w:t>investment</w:t>
      </w:r>
      <w:r w:rsidRPr="00BD5425">
        <w:rPr>
          <w:i/>
          <w:sz w:val="28"/>
          <w:szCs w:val="28"/>
          <w:lang w:val="en"/>
        </w:rPr>
        <w:t xml:space="preserve"> </w:t>
      </w:r>
      <w:r w:rsidRPr="00BD5425">
        <w:rPr>
          <w:rStyle w:val="hps"/>
          <w:i/>
          <w:sz w:val="28"/>
          <w:szCs w:val="28"/>
          <w:lang w:val="en"/>
        </w:rPr>
        <w:t>purpose</w:t>
      </w:r>
      <w:r w:rsidRPr="00BD5425">
        <w:rPr>
          <w:i/>
          <w:sz w:val="28"/>
          <w:szCs w:val="28"/>
          <w:lang w:val="en"/>
        </w:rPr>
        <w:t>.</w:t>
      </w:r>
      <w:proofErr w:type="gramEnd"/>
    </w:p>
    <w:p w:rsidR="00DD7E51" w:rsidRDefault="00DD7E51" w:rsidP="00DD7E51">
      <w:pPr>
        <w:tabs>
          <w:tab w:val="left" w:pos="6237"/>
          <w:tab w:val="left" w:pos="6379"/>
        </w:tabs>
        <w:spacing w:line="360" w:lineRule="auto"/>
        <w:ind w:firstLine="567"/>
        <w:contextualSpacing/>
        <w:jc w:val="both"/>
        <w:rPr>
          <w:i/>
          <w:sz w:val="28"/>
          <w:szCs w:val="28"/>
          <w:lang w:val="en-US"/>
        </w:rPr>
      </w:pPr>
      <w:r w:rsidRPr="00BA7CC6">
        <w:rPr>
          <w:b/>
          <w:i/>
          <w:sz w:val="28"/>
          <w:szCs w:val="28"/>
          <w:lang w:val="en-US"/>
        </w:rPr>
        <w:t>Keywords</w:t>
      </w:r>
      <w:r w:rsidRPr="00830556">
        <w:rPr>
          <w:b/>
          <w:i/>
          <w:sz w:val="28"/>
          <w:szCs w:val="28"/>
          <w:lang w:val="en-US"/>
        </w:rPr>
        <w:t>:</w:t>
      </w:r>
      <w:r w:rsidRPr="00BA7CC6">
        <w:rPr>
          <w:i/>
          <w:sz w:val="28"/>
          <w:szCs w:val="28"/>
          <w:lang w:val="en-US"/>
        </w:rPr>
        <w:t xml:space="preserve"> insurance investments</w:t>
      </w:r>
      <w:r w:rsidRPr="00830556">
        <w:rPr>
          <w:i/>
          <w:sz w:val="28"/>
          <w:szCs w:val="28"/>
          <w:lang w:val="en-US"/>
        </w:rPr>
        <w:t>,</w:t>
      </w:r>
      <w:r w:rsidRPr="00BA7CC6">
        <w:rPr>
          <w:i/>
          <w:sz w:val="28"/>
          <w:szCs w:val="28"/>
          <w:lang w:val="en-US"/>
        </w:rPr>
        <w:t xml:space="preserve"> investment activities</w:t>
      </w:r>
      <w:r w:rsidRPr="00830556">
        <w:rPr>
          <w:i/>
          <w:sz w:val="28"/>
          <w:szCs w:val="28"/>
          <w:lang w:val="en-US"/>
        </w:rPr>
        <w:t>,</w:t>
      </w:r>
      <w:r w:rsidRPr="00BA7CC6">
        <w:rPr>
          <w:i/>
          <w:sz w:val="28"/>
          <w:szCs w:val="28"/>
          <w:lang w:val="en-US"/>
        </w:rPr>
        <w:t xml:space="preserve"> insurance reserves</w:t>
      </w:r>
      <w:r w:rsidRPr="00830556">
        <w:rPr>
          <w:i/>
          <w:sz w:val="28"/>
          <w:szCs w:val="28"/>
          <w:lang w:val="en-US"/>
        </w:rPr>
        <w:t>,</w:t>
      </w:r>
      <w:r w:rsidRPr="00BA7CC6">
        <w:rPr>
          <w:i/>
          <w:sz w:val="28"/>
          <w:szCs w:val="28"/>
          <w:lang w:val="en-US"/>
        </w:rPr>
        <w:t xml:space="preserve"> insurance company.</w:t>
      </w:r>
    </w:p>
    <w:p w:rsidR="007E352B" w:rsidRPr="00DD7E51" w:rsidRDefault="007E352B">
      <w:pPr>
        <w:rPr>
          <w:lang w:val="en-US"/>
        </w:rPr>
      </w:pPr>
      <w:bookmarkStart w:id="0" w:name="_GoBack"/>
      <w:bookmarkEnd w:id="0"/>
    </w:p>
    <w:sectPr w:rsidR="007E352B" w:rsidRPr="00DD7E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47"/>
    <w:rsid w:val="007E352B"/>
    <w:rsid w:val="00AC7947"/>
    <w:rsid w:val="00DD7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5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D7E51"/>
  </w:style>
  <w:style w:type="character" w:customStyle="1" w:styleId="shorttext">
    <w:name w:val="short_text"/>
    <w:basedOn w:val="a0"/>
    <w:rsid w:val="00DD7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5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D7E51"/>
  </w:style>
  <w:style w:type="character" w:customStyle="1" w:styleId="shorttext">
    <w:name w:val="short_text"/>
    <w:basedOn w:val="a0"/>
    <w:rsid w:val="00DD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Characters>
  <Application>Microsoft Office Word</Application>
  <DocSecurity>0</DocSecurity>
  <Lines>2</Lines>
  <Paragraphs>1</Paragraphs>
  <ScaleCrop>false</ScaleCrop>
  <Company>SPecialiST RePack</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2015-12-28T18:22:00Z</dcterms:created>
  <dcterms:modified xsi:type="dcterms:W3CDTF">2015-12-28T18:22:00Z</dcterms:modified>
</cp:coreProperties>
</file>