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6E" w:rsidRDefault="00B0156E" w:rsidP="00B0156E">
      <w:pPr>
        <w:autoSpaceDE w:val="0"/>
        <w:autoSpaceDN w:val="0"/>
        <w:adjustRightInd w:val="0"/>
        <w:spacing w:line="360" w:lineRule="auto"/>
        <w:ind w:firstLine="720"/>
        <w:jc w:val="center"/>
        <w:rPr>
          <w:b/>
          <w:sz w:val="28"/>
          <w:szCs w:val="28"/>
          <w:lang w:val="uk-UA"/>
        </w:rPr>
      </w:pPr>
      <w:r>
        <w:rPr>
          <w:b/>
          <w:sz w:val="28"/>
          <w:szCs w:val="28"/>
          <w:lang w:val="en-US"/>
        </w:rPr>
        <w:t>Halyna Zelinska</w:t>
      </w:r>
      <w:r>
        <w:rPr>
          <w:b/>
          <w:sz w:val="28"/>
          <w:szCs w:val="28"/>
          <w:lang w:val="uk-UA"/>
        </w:rPr>
        <w:t>,</w:t>
      </w:r>
    </w:p>
    <w:p w:rsidR="00B0156E" w:rsidRDefault="00B0156E" w:rsidP="00B0156E">
      <w:pPr>
        <w:autoSpaceDE w:val="0"/>
        <w:autoSpaceDN w:val="0"/>
        <w:adjustRightInd w:val="0"/>
        <w:spacing w:line="360" w:lineRule="auto"/>
        <w:rPr>
          <w:b/>
          <w:i/>
          <w:sz w:val="28"/>
          <w:szCs w:val="28"/>
          <w:lang w:val="en-US"/>
        </w:rPr>
      </w:pPr>
      <w:r>
        <w:rPr>
          <w:i/>
          <w:sz w:val="28"/>
          <w:szCs w:val="28"/>
          <w:lang w:val="uk-UA"/>
        </w:rPr>
        <w:t xml:space="preserve">          </w:t>
      </w:r>
      <w:r>
        <w:rPr>
          <w:i/>
          <w:sz w:val="28"/>
          <w:szCs w:val="28"/>
          <w:lang w:val="en-GB"/>
        </w:rPr>
        <w:t>Doctor of Economic Science, Associate Professor of Labour and Production</w:t>
      </w:r>
    </w:p>
    <w:p w:rsidR="00B0156E" w:rsidRDefault="00B0156E" w:rsidP="00B0156E">
      <w:pPr>
        <w:rPr>
          <w:i/>
          <w:sz w:val="28"/>
          <w:szCs w:val="28"/>
          <w:lang w:val="en-US"/>
        </w:rPr>
      </w:pPr>
      <w:r>
        <w:rPr>
          <w:i/>
          <w:sz w:val="28"/>
          <w:szCs w:val="28"/>
          <w:lang w:val="uk-UA"/>
        </w:rPr>
        <w:t xml:space="preserve">          </w:t>
      </w:r>
      <w:r>
        <w:rPr>
          <w:i/>
          <w:sz w:val="28"/>
          <w:szCs w:val="28"/>
          <w:lang w:val="en-US"/>
        </w:rPr>
        <w:t>Ivano-Frankivsk National Technical University of Oil and Gas</w:t>
      </w:r>
    </w:p>
    <w:p w:rsidR="00B0156E" w:rsidRDefault="00B0156E" w:rsidP="00B0156E">
      <w:pPr>
        <w:autoSpaceDE w:val="0"/>
        <w:autoSpaceDN w:val="0"/>
        <w:adjustRightInd w:val="0"/>
        <w:spacing w:line="360" w:lineRule="auto"/>
        <w:rPr>
          <w:i/>
          <w:sz w:val="28"/>
          <w:szCs w:val="28"/>
          <w:lang w:val="en-US"/>
        </w:rPr>
      </w:pPr>
    </w:p>
    <w:p w:rsidR="00B0156E" w:rsidRDefault="00B0156E" w:rsidP="00B0156E">
      <w:pPr>
        <w:autoSpaceDE w:val="0"/>
        <w:autoSpaceDN w:val="0"/>
        <w:adjustRightInd w:val="0"/>
        <w:spacing w:line="360" w:lineRule="auto"/>
        <w:jc w:val="center"/>
        <w:rPr>
          <w:b/>
          <w:sz w:val="28"/>
          <w:szCs w:val="28"/>
          <w:lang w:val="uk-UA"/>
        </w:rPr>
      </w:pPr>
      <w:r>
        <w:rPr>
          <w:b/>
          <w:sz w:val="28"/>
          <w:szCs w:val="28"/>
          <w:lang w:val="uk-UA"/>
        </w:rPr>
        <w:t>DEVELOPING EDUCATIONAL MANAGEMENT IN THE CONTEXT OF EDUCATIONAL SYSTEMS CARPATHIAN REGION</w:t>
      </w:r>
    </w:p>
    <w:p w:rsidR="00B0156E" w:rsidRDefault="00B0156E" w:rsidP="00B0156E">
      <w:pPr>
        <w:autoSpaceDE w:val="0"/>
        <w:autoSpaceDN w:val="0"/>
        <w:adjustRightInd w:val="0"/>
        <w:spacing w:line="360" w:lineRule="auto"/>
        <w:ind w:firstLine="708"/>
        <w:jc w:val="both"/>
        <w:rPr>
          <w:i/>
          <w:sz w:val="28"/>
          <w:szCs w:val="28"/>
          <w:lang w:val="en-US"/>
        </w:rPr>
      </w:pPr>
      <w:r>
        <w:rPr>
          <w:i/>
          <w:sz w:val="28"/>
          <w:szCs w:val="28"/>
          <w:lang w:val="en-US"/>
        </w:rPr>
        <w:t>It is shown the need to introduce new approaches to regional educational management (REM) in the national education system in the context of the educational system of the Carpathian region. Highlight the most characteristic features of its operation and development in terms of socio-economic reforms in Ukraine. Posted proposals for measures aimed at effective implementation of formation of the system REM in the context of reform of the national education system.</w:t>
      </w:r>
    </w:p>
    <w:p w:rsidR="00B0156E" w:rsidRDefault="00B0156E" w:rsidP="00B0156E">
      <w:pPr>
        <w:autoSpaceDE w:val="0"/>
        <w:autoSpaceDN w:val="0"/>
        <w:adjustRightInd w:val="0"/>
        <w:spacing w:line="360" w:lineRule="auto"/>
        <w:jc w:val="both"/>
        <w:rPr>
          <w:i/>
          <w:sz w:val="28"/>
          <w:szCs w:val="28"/>
          <w:lang w:val="uk-UA"/>
        </w:rPr>
      </w:pPr>
      <w:r>
        <w:rPr>
          <w:b/>
          <w:i/>
          <w:sz w:val="28"/>
          <w:szCs w:val="28"/>
          <w:lang w:val="en-US"/>
        </w:rPr>
        <w:t>Keywords:</w:t>
      </w:r>
      <w:r>
        <w:rPr>
          <w:i/>
          <w:sz w:val="28"/>
          <w:szCs w:val="28"/>
          <w:lang w:val="en-US"/>
        </w:rPr>
        <w:t xml:space="preserve"> region, the educational system, management, approach</w:t>
      </w:r>
      <w:r>
        <w:rPr>
          <w:i/>
          <w:sz w:val="28"/>
          <w:szCs w:val="28"/>
          <w:lang w:val="uk-UA"/>
        </w:rPr>
        <w:t>,</w:t>
      </w:r>
      <w:r>
        <w:rPr>
          <w:i/>
          <w:sz w:val="28"/>
          <w:szCs w:val="28"/>
          <w:lang w:val="en-US"/>
        </w:rPr>
        <w:t xml:space="preserve">  school.</w:t>
      </w:r>
    </w:p>
    <w:p w:rsidR="00B0156E" w:rsidRDefault="00B0156E" w:rsidP="00B0156E">
      <w:pPr>
        <w:autoSpaceDE w:val="0"/>
        <w:autoSpaceDN w:val="0"/>
        <w:adjustRightInd w:val="0"/>
        <w:spacing w:line="360" w:lineRule="auto"/>
        <w:jc w:val="both"/>
        <w:rPr>
          <w:sz w:val="28"/>
          <w:szCs w:val="28"/>
          <w:lang w:val="uk-UA"/>
        </w:rPr>
      </w:pPr>
    </w:p>
    <w:p w:rsidR="00126A7B" w:rsidRDefault="00126A7B">
      <w:bookmarkStart w:id="0" w:name="_GoBack"/>
      <w:bookmarkEnd w:id="0"/>
    </w:p>
    <w:sectPr w:rsidR="00126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01"/>
    <w:rsid w:val="00126A7B"/>
    <w:rsid w:val="00455601"/>
    <w:rsid w:val="00B0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14D84-34FF-4D12-A1F1-47256680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01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2016-07-21T08:27:00Z</dcterms:created>
  <dcterms:modified xsi:type="dcterms:W3CDTF">2016-07-21T08:27:00Z</dcterms:modified>
</cp:coreProperties>
</file>